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2A" w:rsidRDefault="00D37C50">
      <w:pPr>
        <w:spacing w:line="360" w:lineRule="auto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</w:rPr>
        <w:t>Biographical Sketch</w:t>
      </w:r>
    </w:p>
    <w:p w:rsidR="0003382A" w:rsidRDefault="0003382A">
      <w:pPr>
        <w:rPr>
          <w:szCs w:val="20"/>
        </w:rPr>
      </w:pPr>
    </w:p>
    <w:p w:rsidR="0003382A" w:rsidRDefault="00D37C50">
      <w:pPr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󠇛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Jong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s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oo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Kim Ph. D. </w:t>
      </w:r>
    </w:p>
    <w:p w:rsidR="0003382A" w:rsidRDefault="00D37C50">
      <w:pPr>
        <w:spacing w:line="360" w:lineRule="auto"/>
        <w:ind w:firstLineChars="100" w:firstLine="200"/>
        <w:rPr>
          <w:rFonts w:ascii="Calibri" w:eastAsia="바탕" w:hAnsi="Calibri" w:cs="Times New Roman" w:hint="eastAsia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Professor of Department of Taekwondo, Keimyung University, 1095 Dalgubeoldaero, Dalseo-Gu, Daegu 42601, Republic of Korea, 82-53-580-5654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, </w:t>
      </w:r>
      <w:r w:rsidRPr="00D37C50">
        <w:rPr>
          <w:rFonts w:ascii="Calibri" w:eastAsia="바탕" w:hAnsi="Calibri" w:cs="Times New Roman"/>
          <w:i/>
          <w:kern w:val="0"/>
          <w:szCs w:val="20"/>
        </w:rPr>
        <w:t>E-Mail : kjstkd@gmail.com</w:t>
      </w:r>
    </w:p>
    <w:p w:rsidR="0003382A" w:rsidRDefault="0003382A">
      <w:pPr>
        <w:wordWrap/>
        <w:ind w:left="260" w:hanging="260"/>
        <w:jc w:val="left"/>
        <w:rPr>
          <w:szCs w:val="20"/>
        </w:rPr>
      </w:pPr>
    </w:p>
    <w:p w:rsidR="0003382A" w:rsidRDefault="00D37C50">
      <w:pPr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󠇛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I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ntroduction</w:t>
      </w:r>
    </w:p>
    <w:p w:rsidR="0003382A" w:rsidRDefault="00D37C50">
      <w:pPr>
        <w:wordWrap/>
        <w:ind w:firstLineChars="100" w:firstLine="2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Dr. Kim Jong-soo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currently teaches students at Keimyung University's department of taekwondo. His major is sports psychology, psychological counseling, and taekwondo poomsae and demonstration. Also, Working as a coach of the korea national taekwondo demonstration team.</w:t>
      </w:r>
    </w:p>
    <w:p w:rsidR="0003382A" w:rsidRDefault="0003382A">
      <w:pPr>
        <w:wordWrap/>
        <w:spacing w:line="264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</w:rPr>
      </w:pPr>
    </w:p>
    <w:p w:rsidR="0003382A" w:rsidRDefault="00D37C50">
      <w:pPr>
        <w:wordWrap/>
        <w:spacing w:line="264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󠇛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Academic degrees</w:t>
      </w:r>
    </w:p>
    <w:p w:rsidR="0003382A" w:rsidRDefault="00D37C50">
      <w:pPr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*B.A. Korea National Sport University, Department of Taekwondo, South Korea</w:t>
      </w:r>
    </w:p>
    <w:p w:rsidR="0003382A" w:rsidRDefault="00D37C50">
      <w:pPr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*M.S. Korea National Sport University, Major of Sports Psychology, South Korea</w:t>
      </w:r>
    </w:p>
    <w:p w:rsidR="0003382A" w:rsidRDefault="00D37C50">
      <w:pPr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*Ph.D. Korea National Sport University, Major of Sports Psychology and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psychological counseling, South Korea</w:t>
      </w:r>
    </w:p>
    <w:p w:rsidR="0003382A" w:rsidRDefault="0003382A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</w:p>
    <w:p w:rsidR="0003382A" w:rsidRDefault="00D37C50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Academic Activities </w:t>
      </w:r>
    </w:p>
    <w:p w:rsidR="0003382A" w:rsidRDefault="00D37C50">
      <w:pPr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*Board member, The Korea Journal of Sport</w:t>
      </w:r>
    </w:p>
    <w:p w:rsidR="0003382A" w:rsidRDefault="00D37C50">
      <w:pPr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*Board member, The Korea Journal of Coaching Development</w:t>
      </w:r>
    </w:p>
    <w:p w:rsidR="0003382A" w:rsidRDefault="00D37C50">
      <w:pPr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*General Affairs Director, Korean Counseling Association</w:t>
      </w:r>
    </w:p>
    <w:p w:rsidR="0003382A" w:rsidRDefault="0003382A">
      <w:pPr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</w:rPr>
      </w:pPr>
    </w:p>
    <w:p w:rsidR="0003382A" w:rsidRDefault="00D37C50">
      <w:pPr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Journal articles 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Kim JS &amp;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Jang DS. A Case Study on Single Psychological Counseling of Five Modern Athletes with Cognitive Behavioral Therapy(CBT) Technique. Journal of Coaching Development, 16 (1), 99-111 (2014). 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An SH &amp; Kim HB &amp; Kim JS. Field Application of the Psychological Ski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lls Training Program: Targeting Swimmers. The Korea </w:t>
      </w:r>
      <w:r>
        <w:rPr>
          <w:rFonts w:ascii="Calibri" w:eastAsia="바탕" w:hAnsi="Calibri" w:cs="Times New Roman" w:hint="eastAsia"/>
          <w:i/>
          <w:kern w:val="0"/>
          <w:szCs w:val="20"/>
        </w:rPr>
        <w:t>J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ournal of Sport, 14(4), 787-799 (2016).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Jang K &amp; Kim JS. Exploring the Factors of Failures in Taekwondo Demonstration. The Korea </w:t>
      </w:r>
      <w:r>
        <w:rPr>
          <w:rFonts w:ascii="Calibri" w:eastAsia="바탕" w:hAnsi="Calibri" w:cs="Times New Roman" w:hint="eastAsia"/>
          <w:i/>
          <w:kern w:val="0"/>
          <w:szCs w:val="20"/>
        </w:rPr>
        <w:t>J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ournal of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lastRenderedPageBreak/>
        <w:t>Sport, 15(1), 111-119 (2017).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Jang K &amp; Kim JS. Development of I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ndividual Routine for the Enhanced Performance of Taekwondo Kyorugi Players. The Korea Journal of Sport, 16(1), 607-618 (2018).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Kim JS. The Exploration of Factors Causing Injuries in Taekwondo Demonstration. The Korea </w:t>
      </w:r>
      <w:r>
        <w:rPr>
          <w:rFonts w:ascii="Calibri" w:eastAsia="바탕" w:hAnsi="Calibri" w:cs="Times New Roman" w:hint="eastAsia"/>
          <w:i/>
          <w:kern w:val="0"/>
          <w:szCs w:val="20"/>
        </w:rPr>
        <w:t>J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ournal of Sport, 16(2), 709-717 (2018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Kim JS &amp; Choi KK. An Exploratory Examination of Participation Motivation Majoring in World Taekwondo Hanmadang: Targeting University Student. The Korea </w:t>
      </w:r>
      <w:r>
        <w:rPr>
          <w:rFonts w:ascii="Calibri" w:eastAsia="바탕" w:hAnsi="Calibri" w:cs="Times New Roman" w:hint="eastAsia"/>
          <w:i/>
          <w:kern w:val="0"/>
          <w:szCs w:val="20"/>
        </w:rPr>
        <w:t>J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ournal of Sport, 16(3), 43-50 (2018).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Lee JS &amp; Kim JS. Exploring Anxiety Factors before Performance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of Taekwondo Demonstration Athlete. The Korea Journal of Sport, 16(4), 1129-1137 (2018).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Chang DS &amp; Kim DH &amp; Kim MH &amp; Kim JS &amp; Oh WS &amp; Hong YJ. Manual for Psychological Training for Athletes(Consultants Only). Taehakwon (2019).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Kim JS &amp; Jang K . Self-talk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in Taekwondo Demonstration, Korea Sport Society, 17(1), 695-704 (2019).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Kim JS &amp; Choi KK. The Analysis of Research Trends on Psychological Factors in Taekwondo Demonstration: Systematic Review, The Korea </w:t>
      </w:r>
      <w:r>
        <w:rPr>
          <w:rFonts w:ascii="Calibri" w:eastAsia="바탕" w:hAnsi="Calibri" w:cs="Times New Roman" w:hint="eastAsia"/>
          <w:i/>
          <w:kern w:val="0"/>
          <w:szCs w:val="20"/>
        </w:rPr>
        <w:t>J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ournal of Sport, 17(2), 991-1002 (2019).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Jang K &amp;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Kim JS. Time Series Trends in the Change of Competition Rules in Taekwondo Technical Breaking: Targeting Technical Breaking, The Korea </w:t>
      </w:r>
      <w:r>
        <w:rPr>
          <w:rFonts w:ascii="Calibri" w:eastAsia="바탕" w:hAnsi="Calibri" w:cs="Times New Roman" w:hint="eastAsia"/>
          <w:i/>
          <w:kern w:val="0"/>
          <w:szCs w:val="20"/>
        </w:rPr>
        <w:t>J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ournal of Sport, 17 (4), 1197-1208 (2019).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Shin HC &amp; Kim JS &amp; Cha YN. The Influence of Satisfaction with Taekwondo Demo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nstration Team on Adaptation to College Life and Career Decision. </w:t>
      </w:r>
      <w:r>
        <w:rPr>
          <w:rFonts w:ascii="Calibri" w:eastAsia="바탕" w:hAnsi="Calibri" w:cs="Times New Roman" w:hint="eastAsia"/>
          <w:i/>
          <w:kern w:val="0"/>
          <w:szCs w:val="20"/>
        </w:rPr>
        <w:t>J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ournal of Coaching Development, 22(2), 44-51 (2020).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Shin HC &amp; Kim JS. The kinematic comparison of the posterior angle of the trunk and the lower limb joints in the process of performing Ta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ekwondo jumping forward kick technique. </w:t>
      </w:r>
      <w:r>
        <w:rPr>
          <w:rFonts w:ascii="Calibri" w:eastAsia="바탕" w:hAnsi="Calibri" w:cs="Times New Roman" w:hint="eastAsia"/>
          <w:i/>
          <w:kern w:val="0"/>
          <w:szCs w:val="20"/>
        </w:rPr>
        <w:t>J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ournal of Coaching Development, 22(2), 115-122 (2020).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Kim JS &amp; Chun WK &amp; Park JS. Exploring the Motives of College TAEKWONDO Poomsae Athletes for Participating in the Poomsae Competitions. International journal of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martial arts, 5(1), 1-13 (2020).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Kim JS &amp; C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hang DS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. The Application of Cognitive-Behavior Therapy Program for Improving the Performance Strategy of TAEKWONDO Demonstration. International journal of martial arts, 5(1), 26-38 (2020).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Cha YN &amp; Kim JS &amp; Shin H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C. The impact of youth Taekwondo defeaters' ability to play sports affects competitive status and sports sense . </w:t>
      </w:r>
      <w:r>
        <w:rPr>
          <w:rFonts w:ascii="Calibri" w:eastAsia="바탕" w:hAnsi="Calibri" w:cs="Times New Roman" w:hint="eastAsia"/>
          <w:i/>
          <w:kern w:val="0"/>
          <w:szCs w:val="20"/>
        </w:rPr>
        <w:t>J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ournal of Coaching Development, 22(3), 3-11. (2020).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J Kim &amp; H Shin &amp; S Lee. Verification of Difference in the Level of Career Decisiveness De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pending on the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lastRenderedPageBreak/>
        <w:t>Activities of University TAEKWONDO Demonstration Teams. International journal of martial arts, 5(2), 47-54. (2020).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H Shin &amp; J Kim. The Effects of University TAEKWONDO Demonstration Team’s Self-Management on Exercise Commitment and Perceived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Performance. International journal of martial arts, 5(2), 20-30. (2020).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Kim NY &amp; Kim JS. Impact of junior soccer players' recovery strength on sports dynamics and sports goals.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J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ournal of Coaching Development, 22(3), 12-19. (2020).</w:t>
      </w:r>
    </w:p>
    <w:p w:rsidR="0003382A" w:rsidRDefault="00D37C50" w:rsidP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J Kim &amp; S Lee &amp; J Park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. Differences in PROTECTION for Sports Im-agery Ability of High School Taekwondo Breaking Athletes. Protection Convergence, 5(2), 50-59. (2020).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S Lee &amp; J Kim &amp; J Park. The Effect of Sports Motivation of Middle School SOCCER Players on the Sports Goal Orie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ntation. Kinesiology, 5(2), 12-20. (2020).</w:t>
      </w:r>
    </w:p>
    <w:p w:rsidR="0003382A" w:rsidRDefault="00D37C50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Kim JS &amp; Shin HC. Exploration of the Enjoyment Factor of the Revitalization of Taekwondo: Targeting Adult Trainees. 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J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ournal of Coaching Development, 22(4), 90-99. (2020).</w:t>
      </w:r>
    </w:p>
    <w:p w:rsidR="0003382A" w:rsidRDefault="00D37C50" w:rsidP="00D37C50">
      <w:pPr>
        <w:tabs>
          <w:tab w:val="left" w:pos="600"/>
        </w:tabs>
        <w:wordWrap/>
        <w:spacing w:before="160" w:after="0" w:line="360" w:lineRule="auto"/>
        <w:ind w:left="600" w:hangingChars="300" w:hanging="600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>
        <w:rPr>
          <w:rFonts w:ascii="Calibri" w:hAnsi="Calibri" w:cs="Calibri"/>
          <w:i/>
          <w:iCs/>
          <w:szCs w:val="20"/>
          <w:shd w:val="clear" w:color="auto" w:fill="FFFFFF"/>
        </w:rPr>
        <w:t xml:space="preserve">Shin </w:t>
      </w:r>
      <w:r>
        <w:rPr>
          <w:rFonts w:ascii="Calibri" w:hAnsi="Calibri" w:cs="Calibri" w:hint="eastAsia"/>
          <w:i/>
          <w:iCs/>
          <w:szCs w:val="20"/>
          <w:shd w:val="clear" w:color="auto" w:fill="FFFFFF"/>
        </w:rPr>
        <w:t>H</w:t>
      </w:r>
      <w:r>
        <w:rPr>
          <w:rFonts w:ascii="Calibri" w:hAnsi="Calibri" w:cs="Calibri"/>
          <w:i/>
          <w:iCs/>
          <w:szCs w:val="20"/>
          <w:shd w:val="clear" w:color="auto" w:fill="FFFFFF"/>
        </w:rPr>
        <w:t>C &amp; Kim JS &amp; Cha YN.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szCs w:val="20"/>
          <w:shd w:val="clear" w:color="auto" w:fill="FFFFFF"/>
        </w:rPr>
        <w:t xml:space="preserve">The effect of self-management of high school Taekwondo breaking athletes on exercise continuity and performance strategy. Journal of Coaching Development, 23 (1), 73-82. </w:t>
      </w:r>
      <w: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(2021).</w:t>
      </w:r>
    </w:p>
    <w:p w:rsidR="0003382A" w:rsidRDefault="00D37C50" w:rsidP="00D37C50">
      <w:pPr>
        <w:tabs>
          <w:tab w:val="left" w:pos="600"/>
        </w:tabs>
        <w:wordWrap/>
        <w:spacing w:before="160" w:after="0" w:line="360" w:lineRule="auto"/>
        <w:ind w:left="600" w:hangingChars="300" w:hanging="600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Kim JS &amp; Im SW &amp;, Gang NG &amp; Choi WJ &amp; Lee DW.  A study on the actual condition</w:t>
      </w:r>
      <w: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 of adult ADHD propensity of university Taekwondo students, psychological maladjustment and overcoming methods. Journal of Coaching Development, 23 (1),</w:t>
      </w:r>
      <w:bookmarkStart w:id="1" w:name="_GoBack"/>
      <w:bookmarkEnd w:id="1"/>
      <w: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 43-54. (2021).</w:t>
      </w:r>
    </w:p>
    <w:p w:rsidR="0003382A" w:rsidRDefault="00D37C50" w:rsidP="00D37C50">
      <w:pPr>
        <w:tabs>
          <w:tab w:val="left" w:pos="600"/>
        </w:tabs>
        <w:wordWrap/>
        <w:spacing w:before="160" w:after="0" w:line="360" w:lineRule="auto"/>
        <w:ind w:left="600" w:hangingChars="300" w:hanging="600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Kim JS &amp; Park JS &amp; Lee SJ.  The Influence of Sports Confidence of High School TAEKWONDO </w:t>
      </w:r>
      <w: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Breaking Athletes on Exercise Continuation. International Journal of Martial Arts, 6, 35-45. (2021).</w:t>
      </w:r>
    </w:p>
    <w:p w:rsidR="0003382A" w:rsidRDefault="00D37C50" w:rsidP="00D37C50">
      <w:pPr>
        <w:tabs>
          <w:tab w:val="left" w:pos="600"/>
        </w:tabs>
        <w:wordWrap/>
        <w:spacing w:before="160" w:after="0" w:line="360" w:lineRule="auto"/>
        <w:ind w:left="600" w:hangingChars="300" w:hanging="600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Lee SJ &amp; Kim JS &amp; Park JS.  The Effect of Self-Management of Juvenile TAEKWONDO Breaking Athletes on Sports Competitive Anxiety. Kinesiology, 6, 1-9. </w:t>
      </w:r>
      <w: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(2021).</w:t>
      </w:r>
    </w:p>
    <w:p w:rsidR="0003382A" w:rsidRDefault="00D37C50" w:rsidP="00D37C50">
      <w:pPr>
        <w:tabs>
          <w:tab w:val="left" w:pos="600"/>
        </w:tabs>
        <w:wordWrap/>
        <w:spacing w:before="160" w:after="0" w:line="360" w:lineRule="auto"/>
        <w:ind w:left="600" w:hangingChars="300" w:hanging="600"/>
        <w:textAlignment w:val="baseline"/>
        <w:rPr>
          <w:rFonts w:ascii="Calibri" w:hAnsi="Calibri" w:cs="Calibri"/>
          <w:i/>
          <w:iCs/>
          <w:szCs w:val="20"/>
          <w:shd w:val="clear" w:color="auto" w:fill="FFFFFF"/>
        </w:rPr>
      </w:pPr>
      <w: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Hong CB &amp; Kim JS. Online Psychological Counseling Case Study Based on Cognitive Behavior Therapy: Archers. Journal of Coaching Development. 23(2), 156-169. (2021)</w:t>
      </w:r>
      <w:r>
        <w:rPr>
          <w:rFonts w:ascii="Calibri" w:eastAsia="맑은 고딕" w:hAnsi="Calibri" w:cs="Calibri"/>
          <w:i/>
          <w:iCs/>
          <w:szCs w:val="20"/>
          <w:shd w:val="clear" w:color="auto" w:fill="FFFFFF"/>
        </w:rPr>
        <w:t>.</w:t>
      </w:r>
    </w:p>
    <w:p w:rsidR="0003382A" w:rsidRDefault="0003382A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</w:p>
    <w:sectPr w:rsidR="0003382A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F3091"/>
    <w:multiLevelType w:val="multilevel"/>
    <w:tmpl w:val="B99E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2A"/>
    <w:rsid w:val="0003382A"/>
    <w:rsid w:val="00A53ACF"/>
    <w:rsid w:val="00D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9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a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b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9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a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b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2021-10-10T01:43:00Z</dcterms:created>
  <dcterms:modified xsi:type="dcterms:W3CDTF">2021-10-10T01:46:00Z</dcterms:modified>
  <cp:version>0900.0001.01</cp:version>
</cp:coreProperties>
</file>